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44E2" w14:textId="77777777" w:rsidR="000660C2" w:rsidRPr="00EB2A4C" w:rsidRDefault="000660C2" w:rsidP="00D4100F">
      <w:p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314E0408" wp14:editId="18FD73C9">
            <wp:extent cx="2131695" cy="1888133"/>
            <wp:effectExtent l="0" t="0" r="1905" b="0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17" cy="18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784E" w14:textId="77777777" w:rsidR="000660C2" w:rsidRPr="00EB2A4C" w:rsidRDefault="000660C2" w:rsidP="00D4100F">
      <w:pPr>
        <w:rPr>
          <w:rFonts w:ascii="Arial" w:hAnsi="Arial" w:cs="Arial"/>
          <w:sz w:val="22"/>
          <w:szCs w:val="22"/>
        </w:rPr>
      </w:pPr>
    </w:p>
    <w:p w14:paraId="53BB18E2" w14:textId="5FE65ECB" w:rsidR="000660C2" w:rsidRPr="00EB2A4C" w:rsidRDefault="000660C2" w:rsidP="00D4100F">
      <w:pPr>
        <w:rPr>
          <w:rFonts w:ascii="Arial" w:hAnsi="Arial" w:cs="Arial"/>
          <w:b/>
          <w:sz w:val="22"/>
          <w:szCs w:val="22"/>
        </w:rPr>
      </w:pPr>
      <w:r w:rsidRPr="00EB2A4C">
        <w:rPr>
          <w:rFonts w:ascii="Arial" w:hAnsi="Arial" w:cs="Arial"/>
          <w:b/>
          <w:sz w:val="22"/>
          <w:szCs w:val="22"/>
        </w:rPr>
        <w:t>Asociación Valenciana de Pediatría de Atención Primaria (</w:t>
      </w:r>
      <w:proofErr w:type="spellStart"/>
      <w:r w:rsidRPr="00EB2A4C">
        <w:rPr>
          <w:rFonts w:ascii="Arial" w:hAnsi="Arial" w:cs="Arial"/>
          <w:b/>
          <w:sz w:val="22"/>
          <w:szCs w:val="22"/>
        </w:rPr>
        <w:t>AValPap</w:t>
      </w:r>
      <w:proofErr w:type="spellEnd"/>
      <w:r w:rsidRPr="00EB2A4C">
        <w:rPr>
          <w:rFonts w:ascii="Arial" w:hAnsi="Arial" w:cs="Arial"/>
          <w:b/>
          <w:sz w:val="22"/>
          <w:szCs w:val="22"/>
        </w:rPr>
        <w:t>).</w:t>
      </w:r>
    </w:p>
    <w:p w14:paraId="23CF8A88" w14:textId="6C0255C0" w:rsidR="003127CB" w:rsidRPr="00EB2A4C" w:rsidRDefault="003127CB" w:rsidP="00D4100F">
      <w:pPr>
        <w:rPr>
          <w:rFonts w:ascii="Arial" w:hAnsi="Arial" w:cs="Arial"/>
          <w:b/>
          <w:sz w:val="22"/>
          <w:szCs w:val="22"/>
        </w:rPr>
      </w:pPr>
    </w:p>
    <w:p w14:paraId="30A0987E" w14:textId="1C06E96D" w:rsidR="003127CB" w:rsidRPr="00EB2A4C" w:rsidRDefault="003127CB" w:rsidP="00D4100F">
      <w:pPr>
        <w:rPr>
          <w:rFonts w:ascii="Arial" w:hAnsi="Arial" w:cs="Arial"/>
          <w:b/>
          <w:sz w:val="22"/>
          <w:szCs w:val="22"/>
        </w:rPr>
      </w:pPr>
    </w:p>
    <w:p w14:paraId="6CB49DBD" w14:textId="1ED5AF8A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b/>
          <w:sz w:val="22"/>
          <w:szCs w:val="22"/>
        </w:rPr>
        <w:t>Nombre de la Asociación:</w:t>
      </w:r>
      <w:r w:rsidR="00C51A40" w:rsidRPr="00EB2A4C">
        <w:rPr>
          <w:rFonts w:ascii="Arial" w:hAnsi="Arial" w:cs="Arial"/>
          <w:sz w:val="22"/>
          <w:szCs w:val="22"/>
        </w:rPr>
        <w:t xml:space="preserve"> </w:t>
      </w:r>
      <w:r w:rsidRPr="00EB2A4C">
        <w:rPr>
          <w:rFonts w:ascii="Arial" w:hAnsi="Arial" w:cs="Arial"/>
          <w:sz w:val="22"/>
          <w:szCs w:val="22"/>
        </w:rPr>
        <w:t>Asociación Valenciana de Pediatría de Atención Primaria.</w:t>
      </w:r>
    </w:p>
    <w:p w14:paraId="6814569E" w14:textId="77777777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b/>
          <w:sz w:val="22"/>
          <w:szCs w:val="22"/>
        </w:rPr>
        <w:t>Siglas:</w:t>
      </w:r>
      <w:r w:rsidRPr="00EB2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2A4C">
        <w:rPr>
          <w:rFonts w:ascii="Arial" w:hAnsi="Arial" w:cs="Arial"/>
          <w:sz w:val="22"/>
          <w:szCs w:val="22"/>
        </w:rPr>
        <w:t>AValPap</w:t>
      </w:r>
      <w:proofErr w:type="spellEnd"/>
      <w:r w:rsidRPr="00EB2A4C">
        <w:rPr>
          <w:rFonts w:ascii="Arial" w:hAnsi="Arial" w:cs="Arial"/>
          <w:sz w:val="22"/>
          <w:szCs w:val="22"/>
        </w:rPr>
        <w:t>.</w:t>
      </w:r>
    </w:p>
    <w:p w14:paraId="6F4BC815" w14:textId="77777777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b/>
          <w:sz w:val="22"/>
          <w:szCs w:val="22"/>
        </w:rPr>
        <w:t>Fundación:</w:t>
      </w:r>
      <w:r w:rsidRPr="00EB2A4C">
        <w:rPr>
          <w:rFonts w:ascii="Arial" w:hAnsi="Arial" w:cs="Arial"/>
          <w:sz w:val="22"/>
          <w:szCs w:val="22"/>
        </w:rPr>
        <w:t xml:space="preserve"> 2004.</w:t>
      </w:r>
    </w:p>
    <w:p w14:paraId="4947C1EB" w14:textId="77777777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  <w:proofErr w:type="spellStart"/>
      <w:r w:rsidRPr="00EB2A4C">
        <w:rPr>
          <w:rFonts w:ascii="Arial" w:hAnsi="Arial" w:cs="Arial"/>
          <w:b/>
          <w:sz w:val="22"/>
          <w:szCs w:val="22"/>
        </w:rPr>
        <w:t>Adhesion</w:t>
      </w:r>
      <w:proofErr w:type="spellEnd"/>
      <w:r w:rsidRPr="00EB2A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B2A4C">
        <w:rPr>
          <w:rFonts w:ascii="Arial" w:hAnsi="Arial" w:cs="Arial"/>
          <w:b/>
          <w:sz w:val="22"/>
          <w:szCs w:val="22"/>
        </w:rPr>
        <w:t>AEPap</w:t>
      </w:r>
      <w:proofErr w:type="spellEnd"/>
      <w:r w:rsidRPr="00EB2A4C">
        <w:rPr>
          <w:rFonts w:ascii="Arial" w:hAnsi="Arial" w:cs="Arial"/>
          <w:sz w:val="22"/>
          <w:szCs w:val="22"/>
        </w:rPr>
        <w:t>: 2004.</w:t>
      </w:r>
    </w:p>
    <w:p w14:paraId="60E72A9D" w14:textId="2692C51D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b/>
          <w:sz w:val="22"/>
          <w:szCs w:val="22"/>
        </w:rPr>
        <w:t>Nº Actual de asociados</w:t>
      </w:r>
      <w:r w:rsidRPr="00EB2A4C">
        <w:rPr>
          <w:rFonts w:ascii="Arial" w:hAnsi="Arial" w:cs="Arial"/>
          <w:sz w:val="22"/>
          <w:szCs w:val="22"/>
        </w:rPr>
        <w:t>:  4</w:t>
      </w:r>
      <w:r w:rsidR="00EE39F8" w:rsidRPr="00EB2A4C">
        <w:rPr>
          <w:rFonts w:ascii="Arial" w:hAnsi="Arial" w:cs="Arial"/>
          <w:sz w:val="22"/>
          <w:szCs w:val="22"/>
        </w:rPr>
        <w:t>2</w:t>
      </w:r>
      <w:r w:rsidR="0059430F">
        <w:rPr>
          <w:rFonts w:ascii="Arial" w:hAnsi="Arial" w:cs="Arial"/>
          <w:sz w:val="22"/>
          <w:szCs w:val="22"/>
        </w:rPr>
        <w:t>4</w:t>
      </w:r>
      <w:r w:rsidR="00E87AC9" w:rsidRPr="00EB2A4C">
        <w:rPr>
          <w:rFonts w:ascii="Arial" w:hAnsi="Arial" w:cs="Arial"/>
          <w:sz w:val="22"/>
          <w:szCs w:val="22"/>
        </w:rPr>
        <w:t>, de los que 4</w:t>
      </w:r>
      <w:r w:rsidR="00EE39F8" w:rsidRPr="00EB2A4C">
        <w:rPr>
          <w:rFonts w:ascii="Arial" w:hAnsi="Arial" w:cs="Arial"/>
          <w:sz w:val="22"/>
          <w:szCs w:val="22"/>
        </w:rPr>
        <w:t>8</w:t>
      </w:r>
      <w:r w:rsidR="00E87AC9" w:rsidRPr="00EB2A4C">
        <w:rPr>
          <w:rFonts w:ascii="Arial" w:hAnsi="Arial" w:cs="Arial"/>
          <w:sz w:val="22"/>
          <w:szCs w:val="22"/>
        </w:rPr>
        <w:t xml:space="preserve"> son residentes de pediatría.</w:t>
      </w:r>
      <w:r w:rsidRPr="00EB2A4C">
        <w:rPr>
          <w:rFonts w:ascii="Arial" w:hAnsi="Arial" w:cs="Arial"/>
          <w:sz w:val="22"/>
          <w:szCs w:val="22"/>
        </w:rPr>
        <w:t xml:space="preserve">  </w:t>
      </w:r>
    </w:p>
    <w:p w14:paraId="1F5AA580" w14:textId="77777777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b/>
          <w:sz w:val="22"/>
          <w:szCs w:val="22"/>
        </w:rPr>
        <w:t>Presidentes que ha tenido la asociación</w:t>
      </w:r>
      <w:r w:rsidRPr="00EB2A4C">
        <w:rPr>
          <w:rFonts w:ascii="Arial" w:hAnsi="Arial" w:cs="Arial"/>
          <w:sz w:val="22"/>
          <w:szCs w:val="22"/>
        </w:rPr>
        <w:t>: 3.</w:t>
      </w:r>
    </w:p>
    <w:p w14:paraId="738BD885" w14:textId="06BBFF41" w:rsidR="003127CB" w:rsidRPr="00EB2A4C" w:rsidRDefault="003127CB" w:rsidP="00D4100F">
      <w:pPr>
        <w:rPr>
          <w:rFonts w:ascii="Arial" w:hAnsi="Arial" w:cs="Arial"/>
          <w:b/>
          <w:sz w:val="22"/>
          <w:szCs w:val="22"/>
        </w:rPr>
      </w:pPr>
      <w:r w:rsidRPr="00EB2A4C">
        <w:rPr>
          <w:rFonts w:ascii="Arial" w:hAnsi="Arial" w:cs="Arial"/>
          <w:b/>
          <w:sz w:val="22"/>
          <w:szCs w:val="22"/>
        </w:rPr>
        <w:t xml:space="preserve">Junta directiva actual: </w:t>
      </w:r>
    </w:p>
    <w:p w14:paraId="753C0F7A" w14:textId="77777777" w:rsidR="00C51A40" w:rsidRPr="00EB2A4C" w:rsidRDefault="00C51A40" w:rsidP="00D4100F">
      <w:pPr>
        <w:rPr>
          <w:rFonts w:ascii="Arial" w:hAnsi="Arial" w:cs="Arial"/>
          <w:b/>
          <w:sz w:val="22"/>
          <w:szCs w:val="22"/>
        </w:rPr>
      </w:pPr>
    </w:p>
    <w:p w14:paraId="56FE48EC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  <w:lang w:val="es-ES"/>
        </w:rPr>
        <w:t xml:space="preserve">Ignacio Domingo </w:t>
      </w:r>
      <w:proofErr w:type="spellStart"/>
      <w:r w:rsidRPr="00EB2A4C">
        <w:rPr>
          <w:rFonts w:ascii="Arial" w:hAnsi="Arial" w:cs="Arial"/>
          <w:sz w:val="22"/>
          <w:szCs w:val="22"/>
          <w:lang w:val="es-ES"/>
        </w:rPr>
        <w:t>Triadó</w:t>
      </w:r>
      <w:proofErr w:type="spellEnd"/>
      <w:r w:rsidRPr="00EB2A4C">
        <w:rPr>
          <w:rFonts w:ascii="Arial" w:hAnsi="Arial" w:cs="Arial"/>
          <w:sz w:val="22"/>
          <w:szCs w:val="22"/>
          <w:lang w:val="es-ES"/>
        </w:rPr>
        <w:t xml:space="preserve">: </w:t>
      </w:r>
      <w:proofErr w:type="gramStart"/>
      <w:r w:rsidRPr="00EB2A4C">
        <w:rPr>
          <w:rFonts w:ascii="Arial" w:hAnsi="Arial" w:cs="Arial"/>
          <w:sz w:val="22"/>
          <w:szCs w:val="22"/>
          <w:lang w:val="es-ES"/>
        </w:rPr>
        <w:t>Presidente</w:t>
      </w:r>
      <w:proofErr w:type="gramEnd"/>
    </w:p>
    <w:p w14:paraId="74406112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  <w:lang w:val="es-ES"/>
        </w:rPr>
        <w:t xml:space="preserve">María Amparo Ros </w:t>
      </w:r>
      <w:proofErr w:type="spellStart"/>
      <w:r w:rsidRPr="00EB2A4C">
        <w:rPr>
          <w:rFonts w:ascii="Arial" w:hAnsi="Arial" w:cs="Arial"/>
          <w:sz w:val="22"/>
          <w:szCs w:val="22"/>
          <w:lang w:val="es-ES"/>
        </w:rPr>
        <w:t>Forés</w:t>
      </w:r>
      <w:proofErr w:type="spellEnd"/>
      <w:r w:rsidRPr="00EB2A4C">
        <w:rPr>
          <w:rFonts w:ascii="Arial" w:hAnsi="Arial" w:cs="Arial"/>
          <w:sz w:val="22"/>
          <w:szCs w:val="22"/>
          <w:lang w:val="es-ES"/>
        </w:rPr>
        <w:t xml:space="preserve">: </w:t>
      </w:r>
      <w:proofErr w:type="gramStart"/>
      <w:r w:rsidRPr="00EB2A4C">
        <w:rPr>
          <w:rFonts w:ascii="Arial" w:hAnsi="Arial" w:cs="Arial"/>
          <w:sz w:val="22"/>
          <w:szCs w:val="22"/>
          <w:lang w:val="es-ES"/>
        </w:rPr>
        <w:t>Vicepresidenta</w:t>
      </w:r>
      <w:proofErr w:type="gramEnd"/>
    </w:p>
    <w:p w14:paraId="64D8D97C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  <w:lang w:val="es-ES"/>
        </w:rPr>
        <w:t xml:space="preserve">Eva Suárez </w:t>
      </w:r>
      <w:proofErr w:type="spellStart"/>
      <w:r w:rsidRPr="00EB2A4C">
        <w:rPr>
          <w:rFonts w:ascii="Arial" w:hAnsi="Arial" w:cs="Arial"/>
          <w:sz w:val="22"/>
          <w:szCs w:val="22"/>
          <w:lang w:val="es-ES"/>
        </w:rPr>
        <w:t>Vicent</w:t>
      </w:r>
      <w:proofErr w:type="spellEnd"/>
      <w:r w:rsidRPr="00EB2A4C">
        <w:rPr>
          <w:rFonts w:ascii="Arial" w:hAnsi="Arial" w:cs="Arial"/>
          <w:sz w:val="22"/>
          <w:szCs w:val="22"/>
          <w:lang w:val="es-ES"/>
        </w:rPr>
        <w:t xml:space="preserve">: </w:t>
      </w:r>
      <w:proofErr w:type="gramStart"/>
      <w:r w:rsidRPr="00EB2A4C">
        <w:rPr>
          <w:rFonts w:ascii="Arial" w:hAnsi="Arial" w:cs="Arial"/>
          <w:sz w:val="22"/>
          <w:szCs w:val="22"/>
          <w:lang w:val="es-ES"/>
        </w:rPr>
        <w:t>Secretaria</w:t>
      </w:r>
      <w:proofErr w:type="gramEnd"/>
    </w:p>
    <w:p w14:paraId="6E1C6441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  <w:lang w:val="es-ES"/>
        </w:rPr>
        <w:t>Sara Cristina Daza Aguilar: Tesorera</w:t>
      </w:r>
    </w:p>
    <w:p w14:paraId="523EF544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  <w:lang w:val="es-ES"/>
        </w:rPr>
        <w:t>Esther Apolinar Valiente: Vocal de docencia</w:t>
      </w:r>
    </w:p>
    <w:p w14:paraId="54542205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  <w:lang w:val="es-ES"/>
        </w:rPr>
        <w:t xml:space="preserve">Nerea </w:t>
      </w:r>
      <w:proofErr w:type="spellStart"/>
      <w:r w:rsidRPr="00EB2A4C">
        <w:rPr>
          <w:rFonts w:ascii="Arial" w:hAnsi="Arial" w:cs="Arial"/>
          <w:sz w:val="22"/>
          <w:szCs w:val="22"/>
          <w:lang w:val="es-ES"/>
        </w:rPr>
        <w:t>Sarrión</w:t>
      </w:r>
      <w:proofErr w:type="spellEnd"/>
      <w:r w:rsidRPr="00EB2A4C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B2A4C">
        <w:rPr>
          <w:rFonts w:ascii="Arial" w:hAnsi="Arial" w:cs="Arial"/>
          <w:sz w:val="22"/>
          <w:szCs w:val="22"/>
          <w:lang w:val="es-ES"/>
        </w:rPr>
        <w:t>Sos</w:t>
      </w:r>
      <w:proofErr w:type="spellEnd"/>
      <w:r w:rsidRPr="00EB2A4C">
        <w:rPr>
          <w:rFonts w:ascii="Arial" w:hAnsi="Arial" w:cs="Arial"/>
          <w:sz w:val="22"/>
          <w:szCs w:val="22"/>
          <w:lang w:val="es-ES"/>
        </w:rPr>
        <w:t>: Vocal de Comunicación y RRSS.</w:t>
      </w:r>
    </w:p>
    <w:p w14:paraId="3AA9FE5F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  <w:lang w:val="es-ES"/>
        </w:rPr>
        <w:t xml:space="preserve">Beatriz Ferrándiz </w:t>
      </w:r>
      <w:proofErr w:type="spellStart"/>
      <w:r w:rsidRPr="00EB2A4C">
        <w:rPr>
          <w:rFonts w:ascii="Arial" w:hAnsi="Arial" w:cs="Arial"/>
          <w:sz w:val="22"/>
          <w:szCs w:val="22"/>
          <w:lang w:val="es-ES"/>
        </w:rPr>
        <w:t>Cerdá</w:t>
      </w:r>
      <w:proofErr w:type="spellEnd"/>
      <w:r w:rsidRPr="00EB2A4C">
        <w:rPr>
          <w:rFonts w:ascii="Arial" w:hAnsi="Arial" w:cs="Arial"/>
          <w:sz w:val="22"/>
          <w:szCs w:val="22"/>
          <w:lang w:val="es-ES"/>
        </w:rPr>
        <w:t>: Vocal por la provincia de Alicante</w:t>
      </w:r>
    </w:p>
    <w:p w14:paraId="26905336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  <w:lang w:val="es-ES"/>
        </w:rPr>
        <w:t xml:space="preserve">Gloria Gil </w:t>
      </w:r>
      <w:proofErr w:type="spellStart"/>
      <w:r w:rsidRPr="00EB2A4C">
        <w:rPr>
          <w:rFonts w:ascii="Arial" w:hAnsi="Arial" w:cs="Arial"/>
          <w:sz w:val="22"/>
          <w:szCs w:val="22"/>
          <w:lang w:val="es-ES"/>
        </w:rPr>
        <w:t>Grangel</w:t>
      </w:r>
      <w:proofErr w:type="spellEnd"/>
      <w:r w:rsidRPr="00EB2A4C">
        <w:rPr>
          <w:rFonts w:ascii="Arial" w:hAnsi="Arial" w:cs="Arial"/>
          <w:sz w:val="22"/>
          <w:szCs w:val="22"/>
          <w:lang w:val="es-ES"/>
        </w:rPr>
        <w:t>: Vocal por la provincia de Castellón</w:t>
      </w:r>
    </w:p>
    <w:p w14:paraId="09D50A26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  <w:lang w:val="es-ES"/>
        </w:rPr>
        <w:t xml:space="preserve">Cristina Morales </w:t>
      </w:r>
      <w:proofErr w:type="spellStart"/>
      <w:r w:rsidRPr="00EB2A4C">
        <w:rPr>
          <w:rFonts w:ascii="Arial" w:hAnsi="Arial" w:cs="Arial"/>
          <w:sz w:val="22"/>
          <w:szCs w:val="22"/>
          <w:lang w:val="es-ES"/>
        </w:rPr>
        <w:t>Carpi</w:t>
      </w:r>
      <w:proofErr w:type="spellEnd"/>
      <w:r w:rsidRPr="00EB2A4C">
        <w:rPr>
          <w:rFonts w:ascii="Arial" w:hAnsi="Arial" w:cs="Arial"/>
          <w:sz w:val="22"/>
          <w:szCs w:val="22"/>
          <w:lang w:val="es-ES"/>
        </w:rPr>
        <w:t>: Vocal por la provincia de Valencia</w:t>
      </w:r>
    </w:p>
    <w:p w14:paraId="4CF30AE0" w14:textId="77777777" w:rsidR="003127CB" w:rsidRPr="00EB2A4C" w:rsidRDefault="003127CB" w:rsidP="00D4100F">
      <w:pPr>
        <w:numPr>
          <w:ilvl w:val="2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EB2A4C">
        <w:rPr>
          <w:rFonts w:ascii="Arial" w:hAnsi="Arial" w:cs="Arial"/>
          <w:sz w:val="22"/>
          <w:szCs w:val="22"/>
        </w:rPr>
        <w:t>Beatriz Mansilla Roig: Vocal de Residentes.</w:t>
      </w:r>
    </w:p>
    <w:p w14:paraId="3CCBACE5" w14:textId="24CEDDBF" w:rsidR="003127CB" w:rsidRDefault="003127CB" w:rsidP="00D4100F">
      <w:pPr>
        <w:rPr>
          <w:rFonts w:ascii="Arial" w:hAnsi="Arial" w:cs="Arial"/>
          <w:b/>
          <w:sz w:val="22"/>
          <w:szCs w:val="22"/>
        </w:rPr>
      </w:pPr>
    </w:p>
    <w:p w14:paraId="1DCAC0F8" w14:textId="77777777" w:rsidR="0052579B" w:rsidRPr="00242405" w:rsidRDefault="0052579B" w:rsidP="0052579B">
      <w:pPr>
        <w:rPr>
          <w:rFonts w:ascii="Arial" w:hAnsi="Arial"/>
          <w:b/>
          <w:sz w:val="22"/>
          <w:szCs w:val="22"/>
        </w:rPr>
      </w:pPr>
      <w:r w:rsidRPr="00242405">
        <w:rPr>
          <w:rFonts w:ascii="Arial" w:hAnsi="Arial"/>
          <w:b/>
          <w:sz w:val="22"/>
          <w:szCs w:val="22"/>
        </w:rPr>
        <w:t>ACTIVIDADES 1º SEMESTRE 20</w:t>
      </w:r>
      <w:r>
        <w:rPr>
          <w:rFonts w:ascii="Arial" w:hAnsi="Arial"/>
          <w:b/>
          <w:sz w:val="22"/>
          <w:szCs w:val="22"/>
        </w:rPr>
        <w:t>21</w:t>
      </w:r>
      <w:r w:rsidRPr="00242405">
        <w:rPr>
          <w:rFonts w:ascii="Arial" w:hAnsi="Arial"/>
          <w:b/>
          <w:sz w:val="22"/>
          <w:szCs w:val="22"/>
        </w:rPr>
        <w:t>:</w:t>
      </w:r>
    </w:p>
    <w:p w14:paraId="0659A2E5" w14:textId="77777777" w:rsidR="0052579B" w:rsidRPr="00242405" w:rsidRDefault="0052579B" w:rsidP="0052579B">
      <w:pPr>
        <w:rPr>
          <w:rFonts w:ascii="Arial" w:hAnsi="Arial"/>
          <w:b/>
          <w:sz w:val="22"/>
          <w:szCs w:val="22"/>
        </w:rPr>
      </w:pPr>
    </w:p>
    <w:p w14:paraId="37CAD288" w14:textId="77777777" w:rsidR="0052579B" w:rsidRDefault="0052579B" w:rsidP="0052579B">
      <w:pPr>
        <w:pStyle w:val="Prrafodelista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405">
        <w:rPr>
          <w:rFonts w:ascii="Arial" w:hAnsi="Arial"/>
          <w:sz w:val="22"/>
          <w:szCs w:val="22"/>
        </w:rPr>
        <w:t>Colaboración en el XX</w:t>
      </w:r>
      <w:r>
        <w:rPr>
          <w:rFonts w:ascii="Arial" w:hAnsi="Arial"/>
          <w:sz w:val="22"/>
          <w:szCs w:val="22"/>
        </w:rPr>
        <w:t>VI</w:t>
      </w:r>
      <w:r w:rsidRPr="00242405">
        <w:rPr>
          <w:rFonts w:ascii="Arial" w:hAnsi="Arial"/>
          <w:sz w:val="22"/>
          <w:szCs w:val="22"/>
        </w:rPr>
        <w:t xml:space="preserve"> Curso de Avances de Pediatría celebrado los meses de enero y febrero de 20</w:t>
      </w:r>
      <w:r>
        <w:rPr>
          <w:rFonts w:ascii="Arial" w:hAnsi="Arial"/>
          <w:sz w:val="22"/>
          <w:szCs w:val="22"/>
        </w:rPr>
        <w:t>21.</w:t>
      </w:r>
    </w:p>
    <w:p w14:paraId="7AFB6CBE" w14:textId="77777777" w:rsidR="0052579B" w:rsidRDefault="0052579B" w:rsidP="0052579B">
      <w:pPr>
        <w:pStyle w:val="Prrafodelista"/>
        <w:rPr>
          <w:rFonts w:ascii="Arial" w:hAnsi="Arial"/>
          <w:sz w:val="22"/>
          <w:szCs w:val="22"/>
        </w:rPr>
      </w:pPr>
    </w:p>
    <w:p w14:paraId="1A879DDA" w14:textId="77777777" w:rsidR="0052579B" w:rsidRDefault="0052579B" w:rsidP="0052579B">
      <w:pPr>
        <w:pStyle w:val="Prrafodelista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Celebración de las sesiones 2, 3 y 4 de las XV Jornadas de Actualización en Pediatría:</w:t>
      </w:r>
    </w:p>
    <w:p w14:paraId="5FBF6C2A" w14:textId="77777777" w:rsidR="0052579B" w:rsidRPr="00B704D9" w:rsidRDefault="0052579B" w:rsidP="0052579B">
      <w:pPr>
        <w:pStyle w:val="Prrafodelista"/>
        <w:rPr>
          <w:rFonts w:ascii="Arial" w:hAnsi="Arial"/>
          <w:sz w:val="22"/>
          <w:szCs w:val="22"/>
        </w:rPr>
      </w:pPr>
    </w:p>
    <w:p w14:paraId="4DA57B65" w14:textId="5F8257B8" w:rsidR="0052579B" w:rsidRDefault="0052579B" w:rsidP="0052579B">
      <w:pPr>
        <w:pStyle w:val="Prrafodelista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Gastroenterología Pediátrica: Temas de interés para el pediatra de atención primaria. (</w:t>
      </w:r>
      <w:r>
        <w:rPr>
          <w:rFonts w:ascii="Arial" w:hAnsi="Arial"/>
          <w:sz w:val="22"/>
          <w:szCs w:val="22"/>
        </w:rPr>
        <w:t>enero</w:t>
      </w:r>
      <w:r>
        <w:rPr>
          <w:rFonts w:ascii="Arial" w:hAnsi="Arial"/>
          <w:sz w:val="22"/>
          <w:szCs w:val="22"/>
        </w:rPr>
        <w:t xml:space="preserve"> 2021) (Dra. Esther </w:t>
      </w:r>
      <w:proofErr w:type="spellStart"/>
      <w:r>
        <w:rPr>
          <w:rFonts w:ascii="Arial" w:hAnsi="Arial"/>
          <w:sz w:val="22"/>
          <w:szCs w:val="22"/>
        </w:rPr>
        <w:t>Donat</w:t>
      </w:r>
      <w:proofErr w:type="spellEnd"/>
      <w:r>
        <w:rPr>
          <w:rFonts w:ascii="Arial" w:hAnsi="Arial"/>
          <w:sz w:val="22"/>
          <w:szCs w:val="22"/>
        </w:rPr>
        <w:t>).</w:t>
      </w:r>
    </w:p>
    <w:p w14:paraId="607BC05C" w14:textId="77777777" w:rsidR="0052579B" w:rsidRDefault="0052579B" w:rsidP="0052579B">
      <w:pPr>
        <w:pStyle w:val="Prrafodelista"/>
        <w:ind w:left="1440"/>
        <w:rPr>
          <w:rFonts w:ascii="Arial" w:hAnsi="Arial"/>
          <w:sz w:val="22"/>
          <w:szCs w:val="22"/>
        </w:rPr>
      </w:pPr>
      <w:hyperlink r:id="rId6" w:history="1">
        <w:r w:rsidRPr="00C92105">
          <w:rPr>
            <w:rStyle w:val="Hipervnculo"/>
            <w:rFonts w:ascii="Arial" w:hAnsi="Arial"/>
            <w:sz w:val="22"/>
            <w:szCs w:val="22"/>
          </w:rPr>
          <w:t>https://www.aepap.org/federadas/comunidad-valenciana/biblioteca/gastroenterologia-pediatrica-temas-de-interes-para-el-pediatra-de-atencion-primaria</w:t>
        </w:r>
      </w:hyperlink>
    </w:p>
    <w:p w14:paraId="068F6E21" w14:textId="77777777" w:rsidR="0052579B" w:rsidRDefault="0052579B" w:rsidP="0052579B">
      <w:pPr>
        <w:pStyle w:val="Prrafodelista"/>
        <w:ind w:left="1440"/>
        <w:rPr>
          <w:rFonts w:ascii="Arial" w:hAnsi="Arial"/>
          <w:sz w:val="22"/>
          <w:szCs w:val="22"/>
        </w:rPr>
      </w:pPr>
    </w:p>
    <w:p w14:paraId="4780A042" w14:textId="195B7727" w:rsidR="0052579B" w:rsidRDefault="0052579B" w:rsidP="0052579B">
      <w:pPr>
        <w:pStyle w:val="Prrafodelista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Aspectos prácticos en Reumatología Pediátrica (</w:t>
      </w:r>
      <w:r>
        <w:rPr>
          <w:rFonts w:ascii="Arial" w:hAnsi="Arial"/>
          <w:sz w:val="22"/>
          <w:szCs w:val="22"/>
        </w:rPr>
        <w:t>febrero</w:t>
      </w:r>
      <w:r>
        <w:rPr>
          <w:rFonts w:ascii="Arial" w:hAnsi="Arial"/>
          <w:sz w:val="22"/>
          <w:szCs w:val="22"/>
        </w:rPr>
        <w:t xml:space="preserve"> 2021) (Dra. Berta López)</w:t>
      </w:r>
      <w:hyperlink r:id="rId7" w:history="1">
        <w:r w:rsidRPr="00201DC0">
          <w:rPr>
            <w:rStyle w:val="Hipervnculo"/>
            <w:rFonts w:ascii="Arial" w:hAnsi="Arial"/>
            <w:sz w:val="22"/>
            <w:szCs w:val="22"/>
          </w:rPr>
          <w:t>https://www.aepap.org/federadas/comunidad-valenciana/biblioteca/aspectos-practicos-en-reumatologia-pediatrica</w:t>
        </w:r>
      </w:hyperlink>
      <w:r>
        <w:rPr>
          <w:rFonts w:ascii="Arial" w:hAnsi="Arial"/>
          <w:sz w:val="22"/>
          <w:szCs w:val="22"/>
        </w:rPr>
        <w:t>.</w:t>
      </w:r>
    </w:p>
    <w:p w14:paraId="2C90EDA1" w14:textId="77777777" w:rsidR="0052579B" w:rsidRPr="00B704D9" w:rsidRDefault="0052579B" w:rsidP="0052579B">
      <w:pPr>
        <w:rPr>
          <w:rFonts w:ascii="Arial" w:hAnsi="Arial"/>
          <w:sz w:val="22"/>
          <w:szCs w:val="22"/>
        </w:rPr>
      </w:pPr>
    </w:p>
    <w:p w14:paraId="4EF8F14F" w14:textId="77777777" w:rsidR="0052579B" w:rsidRPr="00B704D9" w:rsidRDefault="0052579B" w:rsidP="0052579B">
      <w:pPr>
        <w:pStyle w:val="Prrafodelista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Nefrología Infantil en Atención Primaria (</w:t>
      </w:r>
      <w:proofErr w:type="gramStart"/>
      <w:r>
        <w:rPr>
          <w:rFonts w:ascii="Arial" w:hAnsi="Arial"/>
          <w:sz w:val="22"/>
          <w:szCs w:val="22"/>
        </w:rPr>
        <w:t>Marzo</w:t>
      </w:r>
      <w:proofErr w:type="gramEnd"/>
      <w:r>
        <w:rPr>
          <w:rFonts w:ascii="Arial" w:hAnsi="Arial"/>
          <w:sz w:val="22"/>
          <w:szCs w:val="22"/>
        </w:rPr>
        <w:t xml:space="preserve"> 2021) (Dr. Pedro Ortega)</w:t>
      </w:r>
    </w:p>
    <w:p w14:paraId="3F4E49E7" w14:textId="77777777" w:rsidR="0052579B" w:rsidRPr="00242405" w:rsidRDefault="0052579B" w:rsidP="0052579B">
      <w:pPr>
        <w:rPr>
          <w:rFonts w:ascii="Arial" w:hAnsi="Arial"/>
          <w:sz w:val="22"/>
          <w:szCs w:val="22"/>
        </w:rPr>
      </w:pPr>
    </w:p>
    <w:p w14:paraId="3975F377" w14:textId="77777777" w:rsidR="0052579B" w:rsidRPr="00242405" w:rsidRDefault="0052579B" w:rsidP="0052579B">
      <w:pPr>
        <w:rPr>
          <w:rFonts w:ascii="Arial" w:hAnsi="Arial"/>
          <w:sz w:val="22"/>
          <w:szCs w:val="22"/>
        </w:rPr>
      </w:pPr>
    </w:p>
    <w:p w14:paraId="7D0A002E" w14:textId="6E70E899" w:rsidR="0052579B" w:rsidRPr="00242405" w:rsidRDefault="0052579B" w:rsidP="0052579B">
      <w:pPr>
        <w:pStyle w:val="Prrafodelista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405">
        <w:rPr>
          <w:rFonts w:ascii="Arial" w:hAnsi="Arial"/>
          <w:sz w:val="22"/>
          <w:szCs w:val="22"/>
        </w:rPr>
        <w:t>Financiación del V</w:t>
      </w:r>
      <w:r>
        <w:rPr>
          <w:rFonts w:ascii="Arial" w:hAnsi="Arial"/>
          <w:sz w:val="22"/>
          <w:szCs w:val="22"/>
        </w:rPr>
        <w:t>I</w:t>
      </w:r>
      <w:r w:rsidRPr="00242405">
        <w:rPr>
          <w:rFonts w:ascii="Arial" w:hAnsi="Arial"/>
          <w:sz w:val="22"/>
          <w:szCs w:val="22"/>
        </w:rPr>
        <w:t xml:space="preserve"> Premio Joaquín Colomer a la mejor comunicación sobre Atención Primaria, entregado en el XXXV</w:t>
      </w:r>
      <w:r>
        <w:rPr>
          <w:rFonts w:ascii="Arial" w:hAnsi="Arial"/>
          <w:sz w:val="22"/>
          <w:szCs w:val="22"/>
        </w:rPr>
        <w:t>I</w:t>
      </w:r>
      <w:r w:rsidRPr="00242405">
        <w:rPr>
          <w:rFonts w:ascii="Arial" w:hAnsi="Arial"/>
          <w:sz w:val="22"/>
          <w:szCs w:val="22"/>
        </w:rPr>
        <w:t xml:space="preserve"> Congreso de la Sociedad Valenciana de Pediatría (</w:t>
      </w:r>
      <w:r>
        <w:rPr>
          <w:rFonts w:ascii="Arial" w:hAnsi="Arial"/>
          <w:sz w:val="22"/>
          <w:szCs w:val="22"/>
        </w:rPr>
        <w:t>abril</w:t>
      </w:r>
      <w:r w:rsidRPr="00242405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21</w:t>
      </w:r>
      <w:r w:rsidRPr="00242405">
        <w:rPr>
          <w:rFonts w:ascii="Arial" w:hAnsi="Arial"/>
          <w:sz w:val="22"/>
          <w:szCs w:val="22"/>
        </w:rPr>
        <w:t xml:space="preserve">), a la comunicación: </w:t>
      </w:r>
      <w:r>
        <w:rPr>
          <w:rFonts w:ascii="Arial" w:hAnsi="Arial"/>
          <w:sz w:val="22"/>
          <w:szCs w:val="22"/>
        </w:rPr>
        <w:t xml:space="preserve">Obesidad infantil, ¿Qué criterios de derivación debemos seguir?, presentado por la Dra. Patricia </w:t>
      </w:r>
      <w:proofErr w:type="spellStart"/>
      <w:r>
        <w:rPr>
          <w:rFonts w:ascii="Arial" w:hAnsi="Arial"/>
          <w:sz w:val="22"/>
          <w:szCs w:val="22"/>
        </w:rPr>
        <w:t>Correcher</w:t>
      </w:r>
      <w:proofErr w:type="spellEnd"/>
      <w:r>
        <w:rPr>
          <w:rFonts w:ascii="Arial" w:hAnsi="Arial"/>
          <w:sz w:val="22"/>
          <w:szCs w:val="22"/>
        </w:rPr>
        <w:t xml:space="preserve"> Medina.</w:t>
      </w:r>
    </w:p>
    <w:p w14:paraId="03B5F0C2" w14:textId="77777777" w:rsidR="0052579B" w:rsidRDefault="0052579B" w:rsidP="0052579B">
      <w:pPr>
        <w:pStyle w:val="Prrafodelista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2405">
        <w:rPr>
          <w:rFonts w:ascii="Arial" w:hAnsi="Arial"/>
          <w:sz w:val="22"/>
          <w:szCs w:val="22"/>
        </w:rPr>
        <w:t xml:space="preserve">Durante el primer </w:t>
      </w:r>
      <w:r>
        <w:rPr>
          <w:rFonts w:ascii="Arial" w:hAnsi="Arial"/>
          <w:sz w:val="22"/>
          <w:szCs w:val="22"/>
        </w:rPr>
        <w:t>semestre</w:t>
      </w:r>
      <w:r w:rsidRPr="00242405">
        <w:rPr>
          <w:rFonts w:ascii="Arial" w:hAnsi="Arial"/>
          <w:sz w:val="22"/>
          <w:szCs w:val="22"/>
        </w:rPr>
        <w:t xml:space="preserve"> de 20</w:t>
      </w:r>
      <w:r>
        <w:rPr>
          <w:rFonts w:ascii="Arial" w:hAnsi="Arial"/>
          <w:sz w:val="22"/>
          <w:szCs w:val="22"/>
        </w:rPr>
        <w:t>21</w:t>
      </w:r>
      <w:r w:rsidRPr="0024240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nuestro presidente, el Dr. Ignacio Domingo </w:t>
      </w:r>
      <w:proofErr w:type="spellStart"/>
      <w:r>
        <w:rPr>
          <w:rFonts w:ascii="Arial" w:hAnsi="Arial"/>
          <w:sz w:val="22"/>
          <w:szCs w:val="22"/>
        </w:rPr>
        <w:t>Triadó</w:t>
      </w:r>
      <w:proofErr w:type="spellEnd"/>
      <w:r>
        <w:rPr>
          <w:rFonts w:ascii="Arial" w:hAnsi="Arial"/>
          <w:sz w:val="22"/>
          <w:szCs w:val="22"/>
        </w:rPr>
        <w:t xml:space="preserve"> ha sido el representante del Foro de Médicos de Atención Primaria en la Comunidad Valenciana (FOMAP-CV), con la redacción de varias notas de prensa y presencia en los medios de comunicación. </w:t>
      </w:r>
    </w:p>
    <w:p w14:paraId="4CE239A8" w14:textId="77777777" w:rsidR="0052579B" w:rsidRPr="00EB2A4C" w:rsidRDefault="0052579B" w:rsidP="00D4100F">
      <w:pPr>
        <w:rPr>
          <w:rFonts w:ascii="Arial" w:hAnsi="Arial" w:cs="Arial"/>
          <w:b/>
          <w:sz w:val="22"/>
          <w:szCs w:val="22"/>
        </w:rPr>
      </w:pPr>
    </w:p>
    <w:p w14:paraId="4BB67A0E" w14:textId="77777777" w:rsidR="000660C2" w:rsidRPr="00EB2A4C" w:rsidRDefault="000660C2" w:rsidP="00D4100F">
      <w:pPr>
        <w:rPr>
          <w:rFonts w:ascii="Arial" w:hAnsi="Arial" w:cs="Arial"/>
          <w:b/>
          <w:sz w:val="22"/>
          <w:szCs w:val="22"/>
        </w:rPr>
      </w:pPr>
    </w:p>
    <w:p w14:paraId="327550C4" w14:textId="43BD0292" w:rsidR="000660C2" w:rsidRDefault="000660C2" w:rsidP="00D4100F">
      <w:pPr>
        <w:rPr>
          <w:rFonts w:ascii="Arial" w:hAnsi="Arial" w:cs="Arial"/>
          <w:b/>
          <w:sz w:val="22"/>
          <w:szCs w:val="22"/>
        </w:rPr>
      </w:pPr>
      <w:r w:rsidRPr="00EB2A4C">
        <w:rPr>
          <w:rFonts w:ascii="Arial" w:hAnsi="Arial" w:cs="Arial"/>
          <w:b/>
          <w:sz w:val="22"/>
          <w:szCs w:val="22"/>
        </w:rPr>
        <w:t xml:space="preserve">ACTIVIDADES </w:t>
      </w:r>
      <w:r w:rsidR="00C51A40" w:rsidRPr="00EB2A4C">
        <w:rPr>
          <w:rFonts w:ascii="Arial" w:hAnsi="Arial" w:cs="Arial"/>
          <w:b/>
          <w:sz w:val="22"/>
          <w:szCs w:val="22"/>
        </w:rPr>
        <w:t>2</w:t>
      </w:r>
      <w:r w:rsidRPr="00EB2A4C">
        <w:rPr>
          <w:rFonts w:ascii="Arial" w:hAnsi="Arial" w:cs="Arial"/>
          <w:b/>
          <w:sz w:val="22"/>
          <w:szCs w:val="22"/>
        </w:rPr>
        <w:t>º SEMESTRE 2021:</w:t>
      </w:r>
    </w:p>
    <w:p w14:paraId="45187BC6" w14:textId="57512183" w:rsidR="0052579B" w:rsidRDefault="0052579B" w:rsidP="00D4100F">
      <w:pPr>
        <w:rPr>
          <w:rFonts w:ascii="Arial" w:hAnsi="Arial" w:cs="Arial"/>
          <w:b/>
          <w:sz w:val="22"/>
          <w:szCs w:val="22"/>
        </w:rPr>
      </w:pPr>
    </w:p>
    <w:p w14:paraId="5E7F7C79" w14:textId="77777777" w:rsidR="0052579B" w:rsidRPr="00EB2A4C" w:rsidRDefault="0052579B" w:rsidP="00D4100F">
      <w:pPr>
        <w:rPr>
          <w:rFonts w:ascii="Arial" w:hAnsi="Arial" w:cs="Arial"/>
          <w:b/>
          <w:sz w:val="22"/>
          <w:szCs w:val="22"/>
        </w:rPr>
      </w:pPr>
    </w:p>
    <w:p w14:paraId="5BD71EA6" w14:textId="77777777" w:rsidR="0052579B" w:rsidRPr="00EB2A4C" w:rsidRDefault="0052579B" w:rsidP="0052579B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sz w:val="22"/>
          <w:szCs w:val="22"/>
        </w:rPr>
        <w:t xml:space="preserve">Se concedieron 4 becas para asistir al 11º Curso práctico </w:t>
      </w:r>
      <w:proofErr w:type="spellStart"/>
      <w:r w:rsidRPr="00EB2A4C">
        <w:rPr>
          <w:rFonts w:ascii="Arial" w:hAnsi="Arial" w:cs="Arial"/>
          <w:sz w:val="22"/>
          <w:szCs w:val="22"/>
        </w:rPr>
        <w:t>AEPap</w:t>
      </w:r>
      <w:proofErr w:type="spellEnd"/>
      <w:r w:rsidRPr="00EB2A4C">
        <w:rPr>
          <w:rFonts w:ascii="Arial" w:hAnsi="Arial" w:cs="Arial"/>
          <w:sz w:val="22"/>
          <w:szCs w:val="22"/>
        </w:rPr>
        <w:t xml:space="preserve"> para residentes de pediatría, celebrado en Madrid el 4 y 5 de noviembre.</w:t>
      </w:r>
    </w:p>
    <w:p w14:paraId="59A83556" w14:textId="77777777" w:rsidR="000660C2" w:rsidRPr="00EB2A4C" w:rsidRDefault="000660C2" w:rsidP="00D4100F">
      <w:pPr>
        <w:rPr>
          <w:rFonts w:ascii="Arial" w:hAnsi="Arial" w:cs="Arial"/>
          <w:b/>
          <w:sz w:val="22"/>
          <w:szCs w:val="22"/>
        </w:rPr>
      </w:pPr>
    </w:p>
    <w:p w14:paraId="2D67608E" w14:textId="77777777" w:rsidR="00B704D9" w:rsidRPr="00EB2A4C" w:rsidRDefault="00B704D9" w:rsidP="00D4100F">
      <w:pPr>
        <w:pStyle w:val="Prrafodelista"/>
        <w:rPr>
          <w:rFonts w:ascii="Arial" w:hAnsi="Arial" w:cs="Arial"/>
          <w:sz w:val="22"/>
          <w:szCs w:val="22"/>
        </w:rPr>
      </w:pPr>
    </w:p>
    <w:p w14:paraId="0A53C9F1" w14:textId="489D19E9" w:rsidR="00B704D9" w:rsidRPr="00EB2A4C" w:rsidRDefault="000660C2" w:rsidP="00D4100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sz w:val="22"/>
          <w:szCs w:val="22"/>
        </w:rPr>
        <w:t>Celebración de la</w:t>
      </w:r>
      <w:r w:rsidR="00C51A40" w:rsidRPr="00EB2A4C">
        <w:rPr>
          <w:rFonts w:ascii="Arial" w:hAnsi="Arial" w:cs="Arial"/>
          <w:sz w:val="22"/>
          <w:szCs w:val="22"/>
        </w:rPr>
        <w:t xml:space="preserve"> primera sesión</w:t>
      </w:r>
      <w:r w:rsidRPr="00EB2A4C">
        <w:rPr>
          <w:rFonts w:ascii="Arial" w:hAnsi="Arial" w:cs="Arial"/>
          <w:sz w:val="22"/>
          <w:szCs w:val="22"/>
        </w:rPr>
        <w:t xml:space="preserve"> de las XV</w:t>
      </w:r>
      <w:r w:rsidR="00C51A40" w:rsidRPr="00EB2A4C">
        <w:rPr>
          <w:rFonts w:ascii="Arial" w:hAnsi="Arial" w:cs="Arial"/>
          <w:sz w:val="22"/>
          <w:szCs w:val="22"/>
        </w:rPr>
        <w:t>I</w:t>
      </w:r>
      <w:r w:rsidRPr="00EB2A4C">
        <w:rPr>
          <w:rFonts w:ascii="Arial" w:hAnsi="Arial" w:cs="Arial"/>
          <w:sz w:val="22"/>
          <w:szCs w:val="22"/>
        </w:rPr>
        <w:t xml:space="preserve"> Jornadas de Actualización en Pediatría:</w:t>
      </w:r>
    </w:p>
    <w:p w14:paraId="5C24000B" w14:textId="77777777" w:rsidR="00B704D9" w:rsidRPr="00EB2A4C" w:rsidRDefault="00B704D9" w:rsidP="00D4100F">
      <w:pPr>
        <w:pStyle w:val="Prrafodelista"/>
        <w:rPr>
          <w:rFonts w:ascii="Arial" w:hAnsi="Arial" w:cs="Arial"/>
          <w:sz w:val="22"/>
          <w:szCs w:val="22"/>
        </w:rPr>
      </w:pPr>
    </w:p>
    <w:p w14:paraId="5D581BC3" w14:textId="45C63318" w:rsidR="00D4100F" w:rsidRPr="00EB2A4C" w:rsidRDefault="00C51A40" w:rsidP="00C51A40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sz w:val="22"/>
          <w:szCs w:val="22"/>
        </w:rPr>
        <w:t xml:space="preserve">Trastornos tiroideos en la infancia (Dr. </w:t>
      </w:r>
      <w:proofErr w:type="spellStart"/>
      <w:r w:rsidRPr="00EB2A4C">
        <w:rPr>
          <w:rFonts w:ascii="Arial" w:hAnsi="Arial" w:cs="Arial"/>
          <w:sz w:val="22"/>
          <w:szCs w:val="22"/>
        </w:rPr>
        <w:t>Alcón</w:t>
      </w:r>
      <w:proofErr w:type="spellEnd"/>
      <w:r w:rsidR="00B704D9" w:rsidRPr="00EB2A4C">
        <w:rPr>
          <w:rFonts w:ascii="Arial" w:hAnsi="Arial" w:cs="Arial"/>
          <w:sz w:val="22"/>
          <w:szCs w:val="22"/>
        </w:rPr>
        <w:t>)</w:t>
      </w:r>
    </w:p>
    <w:p w14:paraId="5FA2E9F9" w14:textId="32FDF018" w:rsidR="00C51A40" w:rsidRPr="00EB2A4C" w:rsidRDefault="0059430F" w:rsidP="00C51A40">
      <w:pPr>
        <w:pStyle w:val="Prrafodelista"/>
        <w:ind w:left="1440"/>
        <w:rPr>
          <w:rFonts w:ascii="Arial" w:hAnsi="Arial" w:cs="Arial"/>
          <w:sz w:val="22"/>
          <w:szCs w:val="22"/>
        </w:rPr>
      </w:pPr>
      <w:hyperlink r:id="rId8" w:history="1">
        <w:r w:rsidR="00C51A40" w:rsidRPr="00EB2A4C">
          <w:rPr>
            <w:rStyle w:val="Hipervnculo"/>
            <w:rFonts w:ascii="Arial" w:hAnsi="Arial" w:cs="Arial"/>
            <w:sz w:val="22"/>
            <w:szCs w:val="22"/>
          </w:rPr>
          <w:t>https://us02web.zoom.us/rec/share/kD33xEHuNOWk8EZT_aUwc389OrtMfMYH5n_JSgS58PQk5GqLym84on1bz9hU2YoY.ybTZIskW0_1KrYQM</w:t>
        </w:r>
      </w:hyperlink>
    </w:p>
    <w:p w14:paraId="235540F0" w14:textId="2436824F" w:rsidR="00C51A40" w:rsidRPr="00EB2A4C" w:rsidRDefault="00C51A40" w:rsidP="00C51A40">
      <w:pPr>
        <w:ind w:left="1416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EB2A4C">
        <w:rPr>
          <w:rFonts w:ascii="Arial" w:hAnsi="Arial" w:cs="Arial"/>
          <w:sz w:val="22"/>
          <w:szCs w:val="22"/>
        </w:rPr>
        <w:t xml:space="preserve">(código de acceso: </w:t>
      </w:r>
      <w:r w:rsidRPr="00EB2A4C">
        <w:rPr>
          <w:rFonts w:ascii="Arial" w:eastAsia="Times New Roman" w:hAnsi="Arial" w:cs="Arial"/>
          <w:color w:val="1D2228"/>
          <w:sz w:val="22"/>
          <w:szCs w:val="22"/>
          <w:shd w:val="clear" w:color="auto" w:fill="FFFFFF"/>
          <w:lang w:val="es-ES" w:eastAsia="es-ES_tradnl"/>
        </w:rPr>
        <w:t>Avalpap_2021)</w:t>
      </w:r>
    </w:p>
    <w:p w14:paraId="52F1EABE" w14:textId="77777777" w:rsidR="00B704D9" w:rsidRPr="00EB2A4C" w:rsidRDefault="00B704D9" w:rsidP="00EE39F8">
      <w:pPr>
        <w:rPr>
          <w:rFonts w:ascii="Arial" w:hAnsi="Arial" w:cs="Arial"/>
          <w:sz w:val="22"/>
          <w:szCs w:val="22"/>
        </w:rPr>
      </w:pPr>
    </w:p>
    <w:p w14:paraId="4EADE989" w14:textId="77777777" w:rsidR="000660C2" w:rsidRPr="00EB2A4C" w:rsidRDefault="000660C2" w:rsidP="00D4100F">
      <w:pPr>
        <w:rPr>
          <w:rFonts w:ascii="Arial" w:hAnsi="Arial" w:cs="Arial"/>
          <w:sz w:val="22"/>
          <w:szCs w:val="22"/>
        </w:rPr>
      </w:pPr>
    </w:p>
    <w:p w14:paraId="5C428ED6" w14:textId="690AA2FB" w:rsidR="003127CB" w:rsidRDefault="003127CB" w:rsidP="00D4100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sz w:val="22"/>
          <w:szCs w:val="22"/>
        </w:rPr>
        <w:t xml:space="preserve">La junta directiva de </w:t>
      </w:r>
      <w:proofErr w:type="spellStart"/>
      <w:r w:rsidRPr="00EB2A4C">
        <w:rPr>
          <w:rFonts w:ascii="Arial" w:hAnsi="Arial" w:cs="Arial"/>
          <w:sz w:val="22"/>
          <w:szCs w:val="22"/>
        </w:rPr>
        <w:t>AValPap</w:t>
      </w:r>
      <w:proofErr w:type="spellEnd"/>
      <w:r w:rsidRPr="00EB2A4C">
        <w:rPr>
          <w:rFonts w:ascii="Arial" w:hAnsi="Arial" w:cs="Arial"/>
          <w:sz w:val="22"/>
          <w:szCs w:val="22"/>
        </w:rPr>
        <w:t xml:space="preserve"> ha participado</w:t>
      </w:r>
      <w:r w:rsidR="00D4100F" w:rsidRPr="00EB2A4C">
        <w:rPr>
          <w:rFonts w:ascii="Arial" w:hAnsi="Arial" w:cs="Arial"/>
          <w:sz w:val="22"/>
          <w:szCs w:val="22"/>
        </w:rPr>
        <w:t>,</w:t>
      </w:r>
      <w:r w:rsidRPr="00EB2A4C">
        <w:rPr>
          <w:rFonts w:ascii="Arial" w:hAnsi="Arial" w:cs="Arial"/>
          <w:sz w:val="22"/>
          <w:szCs w:val="22"/>
        </w:rPr>
        <w:t xml:space="preserve"> junto con el resto de </w:t>
      </w:r>
      <w:r w:rsidR="00EE39F8" w:rsidRPr="00EB2A4C">
        <w:rPr>
          <w:rFonts w:ascii="Arial" w:hAnsi="Arial" w:cs="Arial"/>
          <w:sz w:val="22"/>
          <w:szCs w:val="22"/>
        </w:rPr>
        <w:t>las sociedades</w:t>
      </w:r>
      <w:r w:rsidRPr="00EB2A4C">
        <w:rPr>
          <w:rFonts w:ascii="Arial" w:hAnsi="Arial" w:cs="Arial"/>
          <w:sz w:val="22"/>
          <w:szCs w:val="22"/>
        </w:rPr>
        <w:t xml:space="preserve"> científicas de pediatría de la Comunidad Valenciana</w:t>
      </w:r>
      <w:r w:rsidR="00D4100F" w:rsidRPr="00EB2A4C">
        <w:rPr>
          <w:rFonts w:ascii="Arial" w:hAnsi="Arial" w:cs="Arial"/>
          <w:sz w:val="22"/>
          <w:szCs w:val="22"/>
        </w:rPr>
        <w:t>,</w:t>
      </w:r>
      <w:r w:rsidRPr="00EB2A4C">
        <w:rPr>
          <w:rFonts w:ascii="Arial" w:hAnsi="Arial" w:cs="Arial"/>
          <w:sz w:val="22"/>
          <w:szCs w:val="22"/>
        </w:rPr>
        <w:t xml:space="preserve"> en la redacción del documento para la mejora del Informe de Salud Escolar para el próximo curso escolar 2021-2022</w:t>
      </w:r>
      <w:r w:rsidR="0052579B">
        <w:rPr>
          <w:rFonts w:ascii="Arial" w:hAnsi="Arial" w:cs="Arial"/>
          <w:sz w:val="22"/>
          <w:szCs w:val="22"/>
        </w:rPr>
        <w:t xml:space="preserve"> y en la reunión con la </w:t>
      </w:r>
      <w:proofErr w:type="spellStart"/>
      <w:r w:rsidR="0052579B">
        <w:rPr>
          <w:rFonts w:ascii="Arial" w:hAnsi="Arial" w:cs="Arial"/>
          <w:sz w:val="22"/>
          <w:szCs w:val="22"/>
        </w:rPr>
        <w:t>Consellera</w:t>
      </w:r>
      <w:proofErr w:type="spellEnd"/>
      <w:r w:rsidR="0052579B">
        <w:rPr>
          <w:rFonts w:ascii="Arial" w:hAnsi="Arial" w:cs="Arial"/>
          <w:sz w:val="22"/>
          <w:szCs w:val="22"/>
        </w:rPr>
        <w:t xml:space="preserve"> de Sanidad el pasado 4 de enero, como </w:t>
      </w:r>
      <w:r w:rsidR="00103AE7">
        <w:rPr>
          <w:rFonts w:ascii="Arial" w:hAnsi="Arial" w:cs="Arial"/>
          <w:sz w:val="22"/>
          <w:szCs w:val="22"/>
        </w:rPr>
        <w:t>miembro del Foro de Médicos de Atención Primaria de la Comunidad Valenciana (FOMAP-CV)</w:t>
      </w:r>
      <w:r w:rsidR="00120791">
        <w:rPr>
          <w:rFonts w:ascii="Arial" w:hAnsi="Arial" w:cs="Arial"/>
          <w:sz w:val="22"/>
          <w:szCs w:val="22"/>
        </w:rPr>
        <w:t>.</w:t>
      </w:r>
    </w:p>
    <w:p w14:paraId="072E96B5" w14:textId="77777777" w:rsidR="0052579B" w:rsidRPr="00EB2A4C" w:rsidRDefault="0052579B" w:rsidP="0052579B">
      <w:pPr>
        <w:pStyle w:val="Prrafodelista"/>
        <w:rPr>
          <w:rFonts w:ascii="Arial" w:hAnsi="Arial" w:cs="Arial"/>
          <w:sz w:val="22"/>
          <w:szCs w:val="22"/>
        </w:rPr>
      </w:pPr>
    </w:p>
    <w:p w14:paraId="1E98D235" w14:textId="67C4EB48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</w:p>
    <w:p w14:paraId="0883138F" w14:textId="279205BB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</w:p>
    <w:p w14:paraId="27F293ED" w14:textId="2021BF65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</w:p>
    <w:p w14:paraId="49B8466E" w14:textId="77777777" w:rsidR="003127CB" w:rsidRPr="00EB2A4C" w:rsidRDefault="003127CB" w:rsidP="00D4100F">
      <w:pPr>
        <w:rPr>
          <w:rFonts w:ascii="Arial" w:hAnsi="Arial" w:cs="Arial"/>
          <w:sz w:val="22"/>
          <w:szCs w:val="22"/>
        </w:rPr>
      </w:pPr>
    </w:p>
    <w:p w14:paraId="541B8B43" w14:textId="499D481C" w:rsidR="000660C2" w:rsidRPr="00EB2A4C" w:rsidRDefault="000660C2" w:rsidP="00D4100F">
      <w:pPr>
        <w:pStyle w:val="Prrafodelista"/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sz w:val="22"/>
          <w:szCs w:val="22"/>
        </w:rPr>
        <w:t xml:space="preserve">Castellón, </w:t>
      </w:r>
      <w:r w:rsidR="0052579B">
        <w:rPr>
          <w:rFonts w:ascii="Arial" w:hAnsi="Arial" w:cs="Arial"/>
          <w:sz w:val="22"/>
          <w:szCs w:val="22"/>
        </w:rPr>
        <w:t>9</w:t>
      </w:r>
      <w:r w:rsidR="002D2A06" w:rsidRPr="00EB2A4C">
        <w:rPr>
          <w:rFonts w:ascii="Arial" w:hAnsi="Arial" w:cs="Arial"/>
          <w:sz w:val="22"/>
          <w:szCs w:val="22"/>
        </w:rPr>
        <w:t xml:space="preserve"> de </w:t>
      </w:r>
      <w:r w:rsidR="0052579B">
        <w:rPr>
          <w:rFonts w:ascii="Arial" w:hAnsi="Arial" w:cs="Arial"/>
          <w:sz w:val="22"/>
          <w:szCs w:val="22"/>
        </w:rPr>
        <w:t>enero</w:t>
      </w:r>
      <w:r w:rsidR="002D2A06" w:rsidRPr="00EB2A4C">
        <w:rPr>
          <w:rFonts w:ascii="Arial" w:hAnsi="Arial" w:cs="Arial"/>
          <w:sz w:val="22"/>
          <w:szCs w:val="22"/>
        </w:rPr>
        <w:t xml:space="preserve"> </w:t>
      </w:r>
      <w:r w:rsidRPr="00EB2A4C">
        <w:rPr>
          <w:rFonts w:ascii="Arial" w:hAnsi="Arial" w:cs="Arial"/>
          <w:sz w:val="22"/>
          <w:szCs w:val="22"/>
        </w:rPr>
        <w:t>20</w:t>
      </w:r>
      <w:r w:rsidR="003127CB" w:rsidRPr="00EB2A4C">
        <w:rPr>
          <w:rFonts w:ascii="Arial" w:hAnsi="Arial" w:cs="Arial"/>
          <w:sz w:val="22"/>
          <w:szCs w:val="22"/>
        </w:rPr>
        <w:t>2</w:t>
      </w:r>
      <w:r w:rsidR="0052579B">
        <w:rPr>
          <w:rFonts w:ascii="Arial" w:hAnsi="Arial" w:cs="Arial"/>
          <w:sz w:val="22"/>
          <w:szCs w:val="22"/>
        </w:rPr>
        <w:t>2</w:t>
      </w:r>
      <w:r w:rsidRPr="00EB2A4C">
        <w:rPr>
          <w:rFonts w:ascii="Arial" w:hAnsi="Arial" w:cs="Arial"/>
          <w:sz w:val="22"/>
          <w:szCs w:val="22"/>
        </w:rPr>
        <w:t>.</w:t>
      </w:r>
    </w:p>
    <w:p w14:paraId="3FBA6FFE" w14:textId="77777777" w:rsidR="000660C2" w:rsidRPr="00EB2A4C" w:rsidRDefault="000660C2" w:rsidP="00D4100F">
      <w:pPr>
        <w:pStyle w:val="Prrafodelista"/>
        <w:rPr>
          <w:rFonts w:ascii="Arial" w:hAnsi="Arial" w:cs="Arial"/>
          <w:sz w:val="22"/>
          <w:szCs w:val="22"/>
        </w:rPr>
      </w:pPr>
    </w:p>
    <w:p w14:paraId="6E673744" w14:textId="77777777" w:rsidR="000660C2" w:rsidRPr="00EB2A4C" w:rsidRDefault="000660C2" w:rsidP="00D4100F">
      <w:pPr>
        <w:pStyle w:val="Prrafodelista"/>
        <w:rPr>
          <w:rFonts w:ascii="Arial" w:hAnsi="Arial" w:cs="Arial"/>
          <w:sz w:val="22"/>
          <w:szCs w:val="22"/>
        </w:rPr>
      </w:pPr>
    </w:p>
    <w:p w14:paraId="08C01D4C" w14:textId="77777777" w:rsidR="000660C2" w:rsidRPr="00EB2A4C" w:rsidRDefault="000660C2" w:rsidP="00D4100F">
      <w:pPr>
        <w:rPr>
          <w:rFonts w:ascii="Arial" w:hAnsi="Arial" w:cs="Arial"/>
          <w:sz w:val="22"/>
          <w:szCs w:val="22"/>
        </w:rPr>
      </w:pPr>
    </w:p>
    <w:p w14:paraId="4D30AE2C" w14:textId="77777777" w:rsidR="000660C2" w:rsidRPr="00EB2A4C" w:rsidRDefault="000660C2" w:rsidP="00D4100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  <w:lang w:val="es-ES"/>
        </w:rPr>
      </w:pPr>
      <w:r w:rsidRPr="00EB2A4C">
        <w:rPr>
          <w:rFonts w:ascii="Arial" w:hAnsi="Arial" w:cs="Arial"/>
          <w:noProof/>
          <w:color w:val="000000"/>
          <w:sz w:val="22"/>
          <w:szCs w:val="22"/>
          <w:lang w:val="es-ES"/>
        </w:rPr>
        <w:drawing>
          <wp:inline distT="0" distB="0" distL="0" distR="0" wp14:anchorId="4E4FA76E" wp14:editId="3D4E1A68">
            <wp:extent cx="2328083" cy="668989"/>
            <wp:effectExtent l="0" t="0" r="0" b="4445"/>
            <wp:docPr id="2" name="Imagen 1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Un dibuj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97" cy="7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A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5F96A559" w14:textId="77777777" w:rsidR="000660C2" w:rsidRPr="00EB2A4C" w:rsidRDefault="000660C2" w:rsidP="00D4100F">
      <w:pPr>
        <w:rPr>
          <w:rFonts w:ascii="Arial" w:hAnsi="Arial" w:cs="Arial"/>
          <w:sz w:val="22"/>
          <w:szCs w:val="22"/>
        </w:rPr>
      </w:pPr>
    </w:p>
    <w:p w14:paraId="31523F98" w14:textId="77777777" w:rsidR="000660C2" w:rsidRPr="00EB2A4C" w:rsidRDefault="000660C2" w:rsidP="00D4100F">
      <w:pPr>
        <w:ind w:left="708"/>
        <w:rPr>
          <w:rFonts w:ascii="Arial" w:hAnsi="Arial" w:cs="Arial"/>
          <w:sz w:val="22"/>
          <w:szCs w:val="22"/>
        </w:rPr>
      </w:pPr>
      <w:proofErr w:type="spellStart"/>
      <w:r w:rsidRPr="00EB2A4C">
        <w:rPr>
          <w:rFonts w:ascii="Arial" w:hAnsi="Arial" w:cs="Arial"/>
          <w:sz w:val="22"/>
          <w:szCs w:val="22"/>
        </w:rPr>
        <w:t>Fdo</w:t>
      </w:r>
      <w:proofErr w:type="spellEnd"/>
      <w:r w:rsidRPr="00EB2A4C">
        <w:rPr>
          <w:rFonts w:ascii="Arial" w:hAnsi="Arial" w:cs="Arial"/>
          <w:sz w:val="22"/>
          <w:szCs w:val="22"/>
        </w:rPr>
        <w:t xml:space="preserve">: Eva Suárez </w:t>
      </w:r>
      <w:proofErr w:type="spellStart"/>
      <w:r w:rsidRPr="00EB2A4C">
        <w:rPr>
          <w:rFonts w:ascii="Arial" w:hAnsi="Arial" w:cs="Arial"/>
          <w:sz w:val="22"/>
          <w:szCs w:val="22"/>
        </w:rPr>
        <w:t>Vicent</w:t>
      </w:r>
      <w:proofErr w:type="spellEnd"/>
      <w:r w:rsidRPr="00EB2A4C">
        <w:rPr>
          <w:rFonts w:ascii="Arial" w:hAnsi="Arial" w:cs="Arial"/>
          <w:sz w:val="22"/>
          <w:szCs w:val="22"/>
        </w:rPr>
        <w:t>.</w:t>
      </w:r>
    </w:p>
    <w:p w14:paraId="3B5E7227" w14:textId="77777777" w:rsidR="000660C2" w:rsidRPr="00EB2A4C" w:rsidRDefault="000660C2" w:rsidP="00D4100F">
      <w:pPr>
        <w:ind w:left="708"/>
        <w:rPr>
          <w:rFonts w:ascii="Arial" w:hAnsi="Arial" w:cs="Arial"/>
          <w:sz w:val="22"/>
          <w:szCs w:val="22"/>
        </w:rPr>
      </w:pPr>
      <w:r w:rsidRPr="00EB2A4C">
        <w:rPr>
          <w:rFonts w:ascii="Arial" w:hAnsi="Arial" w:cs="Arial"/>
          <w:sz w:val="22"/>
          <w:szCs w:val="22"/>
        </w:rPr>
        <w:t xml:space="preserve">Secretaria </w:t>
      </w:r>
      <w:proofErr w:type="spellStart"/>
      <w:r w:rsidRPr="00EB2A4C">
        <w:rPr>
          <w:rFonts w:ascii="Arial" w:hAnsi="Arial" w:cs="Arial"/>
          <w:sz w:val="22"/>
          <w:szCs w:val="22"/>
        </w:rPr>
        <w:t>AValpap</w:t>
      </w:r>
      <w:proofErr w:type="spellEnd"/>
      <w:r w:rsidRPr="00EB2A4C">
        <w:rPr>
          <w:rFonts w:ascii="Arial" w:hAnsi="Arial" w:cs="Arial"/>
          <w:sz w:val="22"/>
          <w:szCs w:val="22"/>
        </w:rPr>
        <w:t>.</w:t>
      </w:r>
    </w:p>
    <w:p w14:paraId="31CF22F8" w14:textId="77777777" w:rsidR="0071536D" w:rsidRPr="00EB2A4C" w:rsidRDefault="0071536D" w:rsidP="00D4100F">
      <w:pPr>
        <w:rPr>
          <w:rFonts w:ascii="Arial" w:hAnsi="Arial" w:cs="Arial"/>
          <w:sz w:val="22"/>
          <w:szCs w:val="22"/>
        </w:rPr>
      </w:pPr>
    </w:p>
    <w:sectPr w:rsidR="0071536D" w:rsidRPr="00EB2A4C" w:rsidSect="00AB17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B2"/>
    <w:multiLevelType w:val="hybridMultilevel"/>
    <w:tmpl w:val="197618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55B4BF8"/>
    <w:multiLevelType w:val="hybridMultilevel"/>
    <w:tmpl w:val="4554243A"/>
    <w:lvl w:ilvl="0" w:tplc="2D24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B1E66"/>
    <w:multiLevelType w:val="hybridMultilevel"/>
    <w:tmpl w:val="E3DE3C6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C2"/>
    <w:rsid w:val="000660C2"/>
    <w:rsid w:val="00103AE7"/>
    <w:rsid w:val="00120791"/>
    <w:rsid w:val="002D2A06"/>
    <w:rsid w:val="00303586"/>
    <w:rsid w:val="003127CB"/>
    <w:rsid w:val="00435322"/>
    <w:rsid w:val="0052579B"/>
    <w:rsid w:val="0059430F"/>
    <w:rsid w:val="0071536D"/>
    <w:rsid w:val="00A05773"/>
    <w:rsid w:val="00A549E1"/>
    <w:rsid w:val="00A64958"/>
    <w:rsid w:val="00B66660"/>
    <w:rsid w:val="00B704D9"/>
    <w:rsid w:val="00C51A40"/>
    <w:rsid w:val="00C74865"/>
    <w:rsid w:val="00D4100F"/>
    <w:rsid w:val="00E87AC9"/>
    <w:rsid w:val="00EB2A4C"/>
    <w:rsid w:val="00E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0E6D7"/>
  <w15:chartTrackingRefBased/>
  <w15:docId w15:val="{66F9AFBC-441B-2544-8812-EA73D956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C2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0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60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51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share/kD33xEHuNOWk8EZT_aUwc389OrtMfMYH5n_JSgS58PQk5GqLym84on1bz9hU2YoY.ybTZIskW0_1KrY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pap.org/federadas/comunidad-valenciana/biblioteca/aspectos-practicos-en-reumatologia-pediat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pap.org/federadas/comunidad-valenciana/biblioteca/gastroenterologia-pediatrica-temas-de-interes-para-el-pediatra-de-atencion-primari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Suárez Vicent</dc:creator>
  <cp:keywords/>
  <dc:description/>
  <cp:lastModifiedBy>Eva Suárez Vicent</cp:lastModifiedBy>
  <cp:revision>3</cp:revision>
  <dcterms:created xsi:type="dcterms:W3CDTF">2022-01-09T17:42:00Z</dcterms:created>
  <dcterms:modified xsi:type="dcterms:W3CDTF">2022-01-09T17:46:00Z</dcterms:modified>
</cp:coreProperties>
</file>